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0B" w:rsidRPr="000C39DA" w:rsidRDefault="00AD340B" w:rsidP="00AD340B">
      <w:pPr>
        <w:pStyle w:val="5"/>
        <w:tabs>
          <w:tab w:val="left" w:pos="0"/>
        </w:tabs>
        <w:jc w:val="both"/>
        <w:rPr>
          <w:sz w:val="24"/>
          <w:szCs w:val="24"/>
        </w:rPr>
      </w:pPr>
      <w:r w:rsidRPr="000C39DA">
        <w:rPr>
          <w:sz w:val="24"/>
          <w:szCs w:val="24"/>
        </w:rPr>
        <w:t>Условия участия:</w:t>
      </w:r>
    </w:p>
    <w:p w:rsidR="00AD340B" w:rsidRPr="000C39DA" w:rsidRDefault="00AD340B" w:rsidP="00AD340B">
      <w:pPr>
        <w:ind w:firstLine="708"/>
        <w:jc w:val="both"/>
        <w:rPr>
          <w:kern w:val="24"/>
        </w:rPr>
      </w:pPr>
      <w:r w:rsidRPr="000C39DA">
        <w:rPr>
          <w:kern w:val="24"/>
        </w:rPr>
        <w:t>К участию в Школе приглашаются стипендиаты Оксфордского Российского Фонда всех специальностей.</w:t>
      </w:r>
    </w:p>
    <w:p w:rsidR="00AD340B" w:rsidRPr="000C39DA" w:rsidRDefault="00AD340B" w:rsidP="00AD340B">
      <w:pPr>
        <w:ind w:firstLine="708"/>
        <w:jc w:val="both"/>
        <w:rPr>
          <w:kern w:val="24"/>
        </w:rPr>
      </w:pPr>
      <w:r w:rsidRPr="000C39DA">
        <w:rPr>
          <w:kern w:val="24"/>
        </w:rPr>
        <w:t>Для участия в Школе необходимо заполнить Заявку</w:t>
      </w:r>
      <w:r w:rsidRPr="000C39DA">
        <w:rPr>
          <w:b/>
          <w:kern w:val="24"/>
        </w:rPr>
        <w:t xml:space="preserve">, </w:t>
      </w:r>
      <w:r w:rsidRPr="000C39DA">
        <w:rPr>
          <w:kern w:val="24"/>
        </w:rPr>
        <w:t>форму которой можно получить у координатора ОРФ соответствующего университета.</w:t>
      </w:r>
    </w:p>
    <w:p w:rsidR="00AD340B" w:rsidRPr="000C39DA" w:rsidRDefault="00AD340B" w:rsidP="00AD340B">
      <w:pPr>
        <w:ind w:firstLine="708"/>
        <w:jc w:val="both"/>
        <w:rPr>
          <w:kern w:val="24"/>
        </w:rPr>
      </w:pPr>
      <w:r w:rsidRPr="000C39DA">
        <w:rPr>
          <w:kern w:val="24"/>
        </w:rPr>
        <w:t>Отбор слушателей Школы осуществляется на основании конкурса эссе, тема которого приведена в тексте Заявки.</w:t>
      </w:r>
    </w:p>
    <w:p w:rsidR="00AD340B" w:rsidRPr="000C39DA" w:rsidRDefault="00AD340B" w:rsidP="002D1974">
      <w:pPr>
        <w:ind w:firstLine="708"/>
        <w:jc w:val="both"/>
        <w:rPr>
          <w:kern w:val="24"/>
        </w:rPr>
      </w:pPr>
      <w:r w:rsidRPr="000C39DA">
        <w:rPr>
          <w:kern w:val="24"/>
        </w:rPr>
        <w:t>Первичный отбор претендентов на участие в Школе осуществляется координаторами стипендиальной программы ОРФ в университетах. Право окончательного отбора предоставлено организаторам Школы.</w:t>
      </w:r>
      <w:r w:rsidR="002D1974">
        <w:rPr>
          <w:kern w:val="24"/>
        </w:rPr>
        <w:t xml:space="preserve"> При отборе кандидатов </w:t>
      </w:r>
      <w:r w:rsidR="002D1974" w:rsidRPr="002D1974">
        <w:rPr>
          <w:kern w:val="24"/>
        </w:rPr>
        <w:t>предпочтение при прочих равных услов</w:t>
      </w:r>
      <w:r w:rsidR="002D1974">
        <w:rPr>
          <w:kern w:val="24"/>
        </w:rPr>
        <w:t xml:space="preserve">иях будет отдаваться участникам </w:t>
      </w:r>
      <w:r w:rsidR="002D1974" w:rsidRPr="002D1974">
        <w:rPr>
          <w:kern w:val="24"/>
        </w:rPr>
        <w:t>прошедшей Зимней школы «Археология тек</w:t>
      </w:r>
      <w:r w:rsidR="002D1974">
        <w:rPr>
          <w:kern w:val="24"/>
        </w:rPr>
        <w:t xml:space="preserve">ста в пространстве классической </w:t>
      </w:r>
      <w:r w:rsidR="002D1974" w:rsidRPr="002D1974">
        <w:rPr>
          <w:kern w:val="24"/>
        </w:rPr>
        <w:t>текстологии и вне ее пределов» (Со</w:t>
      </w:r>
      <w:r w:rsidR="002D1974">
        <w:rPr>
          <w:kern w:val="24"/>
        </w:rPr>
        <w:t xml:space="preserve">чи, 2011 г.), тем не менее, это </w:t>
      </w:r>
      <w:r w:rsidR="002D1974" w:rsidRPr="002D1974">
        <w:rPr>
          <w:kern w:val="24"/>
        </w:rPr>
        <w:t>условие не является обязатель</w:t>
      </w:r>
      <w:r w:rsidR="002D1974">
        <w:rPr>
          <w:kern w:val="24"/>
        </w:rPr>
        <w:t xml:space="preserve">ным. Желательным будет владение </w:t>
      </w:r>
      <w:r w:rsidR="002D1974" w:rsidRPr="002D1974">
        <w:rPr>
          <w:kern w:val="24"/>
        </w:rPr>
        <w:t>претендентами английским языком</w:t>
      </w:r>
      <w:r w:rsidR="002D1974">
        <w:rPr>
          <w:kern w:val="24"/>
        </w:rPr>
        <w:t xml:space="preserve">. </w:t>
      </w:r>
      <w:bookmarkStart w:id="0" w:name="_GoBack"/>
      <w:bookmarkEnd w:id="0"/>
      <w:r w:rsidRPr="000C39DA">
        <w:rPr>
          <w:kern w:val="24"/>
        </w:rPr>
        <w:t>Количество слушателей школы – 50 человек.</w:t>
      </w:r>
    </w:p>
    <w:p w:rsidR="00AD340B" w:rsidRPr="000C39DA" w:rsidRDefault="00AD340B" w:rsidP="00AD340B">
      <w:pPr>
        <w:ind w:firstLine="708"/>
        <w:jc w:val="both"/>
        <w:rPr>
          <w:kern w:val="24"/>
        </w:rPr>
      </w:pPr>
      <w:r w:rsidRPr="000C39DA">
        <w:rPr>
          <w:kern w:val="24"/>
        </w:rPr>
        <w:t>Координаторы Оксфордского Российского Фонда и соискатели информируются о результатах конкурса по электронной почте, заявки не рецензируются, материалы, поданные на конкурс</w:t>
      </w:r>
      <w:r>
        <w:rPr>
          <w:kern w:val="24"/>
        </w:rPr>
        <w:t>,</w:t>
      </w:r>
      <w:r w:rsidRPr="000C39DA">
        <w:rPr>
          <w:kern w:val="24"/>
        </w:rPr>
        <w:t xml:space="preserve"> не возвращаются.</w:t>
      </w:r>
    </w:p>
    <w:p w:rsidR="00AD340B" w:rsidRPr="000C39DA" w:rsidRDefault="00AD340B" w:rsidP="00AD340B">
      <w:pPr>
        <w:ind w:firstLine="708"/>
        <w:jc w:val="both"/>
        <w:rPr>
          <w:b/>
          <w:bCs/>
          <w:kern w:val="24"/>
        </w:rPr>
      </w:pPr>
      <w:r w:rsidRPr="000C39DA">
        <w:rPr>
          <w:kern w:val="24"/>
        </w:rPr>
        <w:t xml:space="preserve">Заявки на участие в Школе принимаются только от координаторов (не более 5 заявок от одного вуза) </w:t>
      </w:r>
      <w:r w:rsidRPr="000C39DA">
        <w:rPr>
          <w:b/>
          <w:bCs/>
          <w:kern w:val="24"/>
        </w:rPr>
        <w:t>до 17 декабря 2011 г.</w:t>
      </w:r>
    </w:p>
    <w:p w:rsidR="00AD340B" w:rsidRPr="000C39DA" w:rsidRDefault="00AD340B" w:rsidP="00AD340B">
      <w:pPr>
        <w:ind w:firstLine="708"/>
        <w:jc w:val="both"/>
        <w:rPr>
          <w:b/>
          <w:bCs/>
          <w:kern w:val="24"/>
        </w:rPr>
      </w:pPr>
      <w:r w:rsidRPr="000C39DA">
        <w:rPr>
          <w:kern w:val="24"/>
        </w:rPr>
        <w:t xml:space="preserve">Результаты конкурса будут объявлены не позднее </w:t>
      </w:r>
      <w:r w:rsidRPr="000C39DA">
        <w:rPr>
          <w:b/>
          <w:bCs/>
          <w:kern w:val="24"/>
        </w:rPr>
        <w:t>28 декабря 2011 г.</w:t>
      </w:r>
    </w:p>
    <w:p w:rsidR="00AD340B" w:rsidRPr="000C39DA" w:rsidRDefault="00AD340B" w:rsidP="00AD340B">
      <w:pPr>
        <w:ind w:firstLine="708"/>
        <w:jc w:val="both"/>
      </w:pPr>
    </w:p>
    <w:p w:rsidR="00AD340B" w:rsidRPr="000C39DA" w:rsidRDefault="00AD340B" w:rsidP="00AD340B">
      <w:pPr>
        <w:ind w:firstLine="708"/>
        <w:jc w:val="both"/>
      </w:pPr>
      <w:r w:rsidRPr="000C39DA">
        <w:t>Участие слушателей в работе Школы бесплатное. Направляющие университеты оплачивают расходы по проезду слушателей к месту проведения Школы (и обратно).</w:t>
      </w:r>
    </w:p>
    <w:p w:rsidR="00AD340B" w:rsidRPr="000C39DA" w:rsidRDefault="00AD340B" w:rsidP="00AD340B">
      <w:pPr>
        <w:ind w:firstLine="708"/>
        <w:jc w:val="both"/>
      </w:pPr>
      <w:r w:rsidRPr="000C39DA">
        <w:t>Предварительное место проведения Школы: санаторий им. М.В. Фрунзе (г. Сочи).</w:t>
      </w:r>
    </w:p>
    <w:p w:rsidR="00AD340B" w:rsidRPr="000C39DA" w:rsidRDefault="00AD340B" w:rsidP="00AD340B">
      <w:pPr>
        <w:ind w:firstLine="708"/>
        <w:jc w:val="both"/>
        <w:rPr>
          <w:b/>
          <w:bCs/>
        </w:rPr>
      </w:pPr>
      <w:r w:rsidRPr="000C39DA">
        <w:rPr>
          <w:b/>
          <w:bCs/>
        </w:rPr>
        <w:t xml:space="preserve">  </w:t>
      </w:r>
    </w:p>
    <w:p w:rsidR="00E7373C" w:rsidRDefault="00E7373C"/>
    <w:sectPr w:rsidR="00E7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BD"/>
    <w:rsid w:val="002D1974"/>
    <w:rsid w:val="007B32BD"/>
    <w:rsid w:val="00AD340B"/>
    <w:rsid w:val="00B71683"/>
    <w:rsid w:val="00E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0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5">
    <w:name w:val="heading 5"/>
    <w:basedOn w:val="a"/>
    <w:next w:val="a0"/>
    <w:link w:val="50"/>
    <w:qFormat/>
    <w:rsid w:val="00AD340B"/>
    <w:pPr>
      <w:keepNext/>
      <w:tabs>
        <w:tab w:val="num" w:pos="0"/>
      </w:tabs>
      <w:spacing w:before="240" w:after="120"/>
      <w:outlineLvl w:val="4"/>
    </w:pPr>
    <w:rPr>
      <w:rFonts w:cs="DejaVu Sans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AD340B"/>
    <w:rPr>
      <w:rFonts w:ascii="Times New Roman" w:eastAsia="DejaVu Sans" w:hAnsi="Times New Roman" w:cs="DejaVu Sans"/>
      <w:b/>
      <w:bCs/>
      <w:kern w:val="1"/>
      <w:sz w:val="20"/>
      <w:szCs w:val="20"/>
    </w:rPr>
  </w:style>
  <w:style w:type="character" w:styleId="a4">
    <w:name w:val="Hyperlink"/>
    <w:semiHidden/>
    <w:rsid w:val="00AD340B"/>
    <w:rPr>
      <w:color w:val="000080"/>
      <w:u w:val="single"/>
    </w:rPr>
  </w:style>
  <w:style w:type="paragraph" w:styleId="a0">
    <w:name w:val="Body Text"/>
    <w:basedOn w:val="a"/>
    <w:link w:val="a5"/>
    <w:uiPriority w:val="99"/>
    <w:semiHidden/>
    <w:unhideWhenUsed/>
    <w:rsid w:val="00AD340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AD340B"/>
    <w:rPr>
      <w:rFonts w:ascii="Times New Roman" w:eastAsia="DejaVu San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0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5">
    <w:name w:val="heading 5"/>
    <w:basedOn w:val="a"/>
    <w:next w:val="a0"/>
    <w:link w:val="50"/>
    <w:qFormat/>
    <w:rsid w:val="00AD340B"/>
    <w:pPr>
      <w:keepNext/>
      <w:tabs>
        <w:tab w:val="num" w:pos="0"/>
      </w:tabs>
      <w:spacing w:before="240" w:after="120"/>
      <w:outlineLvl w:val="4"/>
    </w:pPr>
    <w:rPr>
      <w:rFonts w:cs="DejaVu Sans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AD340B"/>
    <w:rPr>
      <w:rFonts w:ascii="Times New Roman" w:eastAsia="DejaVu Sans" w:hAnsi="Times New Roman" w:cs="DejaVu Sans"/>
      <w:b/>
      <w:bCs/>
      <w:kern w:val="1"/>
      <w:sz w:val="20"/>
      <w:szCs w:val="20"/>
    </w:rPr>
  </w:style>
  <w:style w:type="character" w:styleId="a4">
    <w:name w:val="Hyperlink"/>
    <w:semiHidden/>
    <w:rsid w:val="00AD340B"/>
    <w:rPr>
      <w:color w:val="000080"/>
      <w:u w:val="single"/>
    </w:rPr>
  </w:style>
  <w:style w:type="paragraph" w:styleId="a0">
    <w:name w:val="Body Text"/>
    <w:basedOn w:val="a"/>
    <w:link w:val="a5"/>
    <w:uiPriority w:val="99"/>
    <w:semiHidden/>
    <w:unhideWhenUsed/>
    <w:rsid w:val="00AD340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AD340B"/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2011-11-21T09:42:00Z</dcterms:created>
  <dcterms:modified xsi:type="dcterms:W3CDTF">2011-11-21T09:49:00Z</dcterms:modified>
</cp:coreProperties>
</file>